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50" w:rsidRDefault="00AE0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76350" w:rsidRDefault="00AE05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76350" w:rsidRPr="00700F94">
        <w:tc>
          <w:tcPr>
            <w:tcW w:w="3261" w:type="dxa"/>
            <w:shd w:val="clear" w:color="auto" w:fill="E7E6E6" w:themeFill="background2"/>
          </w:tcPr>
          <w:p w:rsidR="00476350" w:rsidRPr="00700F94" w:rsidRDefault="00AE05E5">
            <w:pPr>
              <w:rPr>
                <w:b/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700F94" w:rsidRDefault="00AE05E5">
            <w:pPr>
              <w:rPr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>Иностранный язык (французский)</w:t>
            </w:r>
          </w:p>
        </w:tc>
      </w:tr>
      <w:tr w:rsidR="00476350" w:rsidRPr="00700F94">
        <w:tc>
          <w:tcPr>
            <w:tcW w:w="3261" w:type="dxa"/>
            <w:shd w:val="clear" w:color="auto" w:fill="E7E6E6" w:themeFill="background2"/>
          </w:tcPr>
          <w:p w:rsidR="00476350" w:rsidRPr="00700F94" w:rsidRDefault="00AE05E5">
            <w:pPr>
              <w:rPr>
                <w:b/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76350" w:rsidRPr="00700F94" w:rsidRDefault="00AE05E5">
            <w:pPr>
              <w:rPr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476350" w:rsidRPr="00700F94" w:rsidRDefault="00AE05E5">
            <w:pPr>
              <w:rPr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>Юриспруденция</w:t>
            </w:r>
          </w:p>
        </w:tc>
      </w:tr>
      <w:tr w:rsidR="00476350" w:rsidRPr="00700F94">
        <w:tc>
          <w:tcPr>
            <w:tcW w:w="3261" w:type="dxa"/>
            <w:shd w:val="clear" w:color="auto" w:fill="E7E6E6" w:themeFill="background2"/>
          </w:tcPr>
          <w:p w:rsidR="00476350" w:rsidRPr="00700F94" w:rsidRDefault="00AE05E5">
            <w:pPr>
              <w:rPr>
                <w:b/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700F94" w:rsidRDefault="00AE05E5">
            <w:pPr>
              <w:rPr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 xml:space="preserve">Все профили </w:t>
            </w:r>
          </w:p>
        </w:tc>
      </w:tr>
      <w:tr w:rsidR="00476350" w:rsidRPr="00700F94">
        <w:tc>
          <w:tcPr>
            <w:tcW w:w="3261" w:type="dxa"/>
            <w:shd w:val="clear" w:color="auto" w:fill="E7E6E6" w:themeFill="background2"/>
          </w:tcPr>
          <w:p w:rsidR="00476350" w:rsidRPr="00700F94" w:rsidRDefault="00AE05E5">
            <w:pPr>
              <w:rPr>
                <w:b/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700F94" w:rsidRDefault="00AE05E5">
            <w:pPr>
              <w:rPr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 xml:space="preserve">10 </w:t>
            </w:r>
            <w:proofErr w:type="spellStart"/>
            <w:r w:rsidRPr="00700F94">
              <w:rPr>
                <w:sz w:val="24"/>
                <w:szCs w:val="24"/>
              </w:rPr>
              <w:t>з.е</w:t>
            </w:r>
            <w:proofErr w:type="spellEnd"/>
            <w:r w:rsidRPr="00700F94">
              <w:rPr>
                <w:sz w:val="24"/>
                <w:szCs w:val="24"/>
              </w:rPr>
              <w:t>.</w:t>
            </w:r>
          </w:p>
        </w:tc>
      </w:tr>
      <w:tr w:rsidR="00476350" w:rsidRPr="00700F94">
        <w:tc>
          <w:tcPr>
            <w:tcW w:w="3261" w:type="dxa"/>
            <w:shd w:val="clear" w:color="auto" w:fill="E7E6E6" w:themeFill="background2"/>
          </w:tcPr>
          <w:p w:rsidR="00476350" w:rsidRPr="00700F94" w:rsidRDefault="00AE05E5">
            <w:pPr>
              <w:rPr>
                <w:b/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700F94" w:rsidRDefault="00081811">
            <w:pPr>
              <w:rPr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 xml:space="preserve">Зачет, </w:t>
            </w:r>
            <w:r w:rsidR="00AE05E5" w:rsidRPr="00700F94">
              <w:rPr>
                <w:sz w:val="24"/>
                <w:szCs w:val="24"/>
              </w:rPr>
              <w:t xml:space="preserve">Экзамен </w:t>
            </w:r>
          </w:p>
          <w:p w:rsidR="00476350" w:rsidRPr="00700F94" w:rsidRDefault="00476350">
            <w:pPr>
              <w:rPr>
                <w:sz w:val="24"/>
                <w:szCs w:val="24"/>
              </w:rPr>
            </w:pPr>
          </w:p>
        </w:tc>
      </w:tr>
      <w:tr w:rsidR="00476350" w:rsidRPr="00700F94">
        <w:tc>
          <w:tcPr>
            <w:tcW w:w="3261" w:type="dxa"/>
            <w:shd w:val="clear" w:color="auto" w:fill="E7E6E6" w:themeFill="background2"/>
          </w:tcPr>
          <w:p w:rsidR="00476350" w:rsidRPr="00700F94" w:rsidRDefault="00AE05E5">
            <w:pPr>
              <w:rPr>
                <w:b/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700F94" w:rsidRDefault="00081811">
            <w:pPr>
              <w:rPr>
                <w:sz w:val="24"/>
                <w:szCs w:val="24"/>
                <w:highlight w:val="yellow"/>
              </w:rPr>
            </w:pPr>
            <w:r w:rsidRPr="00700F94">
              <w:rPr>
                <w:sz w:val="24"/>
                <w:szCs w:val="24"/>
              </w:rPr>
              <w:t>и</w:t>
            </w:r>
            <w:r w:rsidR="00AE05E5" w:rsidRPr="00700F94">
              <w:rPr>
                <w:sz w:val="24"/>
                <w:szCs w:val="24"/>
              </w:rPr>
              <w:t>ностранных языков</w:t>
            </w:r>
          </w:p>
        </w:tc>
      </w:tr>
      <w:tr w:rsidR="00476350" w:rsidRPr="00700F94">
        <w:tc>
          <w:tcPr>
            <w:tcW w:w="10490" w:type="dxa"/>
            <w:gridSpan w:val="3"/>
            <w:shd w:val="clear" w:color="auto" w:fill="E7E6E6" w:themeFill="background2"/>
          </w:tcPr>
          <w:p w:rsidR="00476350" w:rsidRPr="00700F94" w:rsidRDefault="00AE05E5">
            <w:pPr>
              <w:rPr>
                <w:b/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476350" w:rsidRPr="00700F94">
        <w:tc>
          <w:tcPr>
            <w:tcW w:w="10490" w:type="dxa"/>
            <w:gridSpan w:val="3"/>
            <w:shd w:val="clear" w:color="auto" w:fill="auto"/>
          </w:tcPr>
          <w:p w:rsidR="00476350" w:rsidRPr="00700F94" w:rsidRDefault="00AE05E5">
            <w:pPr>
              <w:tabs>
                <w:tab w:val="left" w:pos="708"/>
              </w:tabs>
              <w:spacing w:before="40"/>
              <w:rPr>
                <w:color w:val="0000FF"/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 xml:space="preserve">Тема 1. </w:t>
            </w:r>
            <w:r w:rsidRPr="00700F94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476350" w:rsidRPr="00700F94">
        <w:tc>
          <w:tcPr>
            <w:tcW w:w="10490" w:type="dxa"/>
            <w:gridSpan w:val="3"/>
            <w:shd w:val="clear" w:color="auto" w:fill="auto"/>
          </w:tcPr>
          <w:p w:rsidR="00476350" w:rsidRPr="00700F94" w:rsidRDefault="00AE05E5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 xml:space="preserve">Тема 2. </w:t>
            </w:r>
            <w:r w:rsidRPr="00700F94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F65F55" w:rsidRPr="00700F94">
        <w:tc>
          <w:tcPr>
            <w:tcW w:w="10490" w:type="dxa"/>
            <w:gridSpan w:val="3"/>
            <w:shd w:val="clear" w:color="auto" w:fill="auto"/>
          </w:tcPr>
          <w:p w:rsidR="00F65F55" w:rsidRPr="00700F94" w:rsidRDefault="00F65F55" w:rsidP="00F65F55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 xml:space="preserve">Тема 3. </w:t>
            </w:r>
            <w:r w:rsidRPr="00700F94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F65F55" w:rsidRPr="00700F94">
        <w:tc>
          <w:tcPr>
            <w:tcW w:w="10490" w:type="dxa"/>
            <w:gridSpan w:val="3"/>
            <w:shd w:val="clear" w:color="auto" w:fill="auto"/>
          </w:tcPr>
          <w:p w:rsidR="00F65F55" w:rsidRPr="00700F94" w:rsidRDefault="00F65F55" w:rsidP="00F65F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 xml:space="preserve">Тема 4. </w:t>
            </w:r>
            <w:r w:rsidRPr="00700F94">
              <w:rPr>
                <w:sz w:val="24"/>
                <w:szCs w:val="24"/>
                <w:lang w:eastAsia="en-US"/>
              </w:rPr>
              <w:t>Страна изучаемого языка – Франция</w:t>
            </w:r>
          </w:p>
        </w:tc>
      </w:tr>
      <w:tr w:rsidR="00F65F55" w:rsidRPr="00700F94">
        <w:tc>
          <w:tcPr>
            <w:tcW w:w="10490" w:type="dxa"/>
            <w:gridSpan w:val="3"/>
            <w:shd w:val="clear" w:color="auto" w:fill="auto"/>
          </w:tcPr>
          <w:p w:rsidR="00F65F55" w:rsidRPr="00700F94" w:rsidRDefault="00F65F55" w:rsidP="00F65F55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 xml:space="preserve">Тема 5. </w:t>
            </w:r>
            <w:r w:rsidRPr="00700F94">
              <w:rPr>
                <w:sz w:val="24"/>
                <w:szCs w:val="24"/>
                <w:lang w:eastAsia="en-US"/>
              </w:rPr>
              <w:t>Экономика Франции (Великобритании, Германии)</w:t>
            </w:r>
          </w:p>
        </w:tc>
      </w:tr>
      <w:tr w:rsidR="00F65F55" w:rsidRPr="00700F94">
        <w:tc>
          <w:tcPr>
            <w:tcW w:w="10490" w:type="dxa"/>
            <w:gridSpan w:val="3"/>
            <w:shd w:val="clear" w:color="auto" w:fill="E7E6E6" w:themeFill="background2"/>
          </w:tcPr>
          <w:p w:rsidR="00F65F55" w:rsidRPr="00700F94" w:rsidRDefault="00F65F55" w:rsidP="00F65F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65F55" w:rsidRPr="00700F94">
        <w:tc>
          <w:tcPr>
            <w:tcW w:w="10490" w:type="dxa"/>
            <w:gridSpan w:val="3"/>
            <w:shd w:val="clear" w:color="auto" w:fill="auto"/>
          </w:tcPr>
          <w:p w:rsidR="00F65F55" w:rsidRPr="00700F94" w:rsidRDefault="00F65F55" w:rsidP="00700F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>Основная литература:</w:t>
            </w:r>
          </w:p>
          <w:p w:rsidR="00F65F55" w:rsidRPr="00700F94" w:rsidRDefault="00F65F55" w:rsidP="00700F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0F94">
              <w:rPr>
                <w:rFonts w:ascii="Times New Roman" w:hAnsi="Times New Roman" w:cs="Times New Roman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РГУП, 2017. - 216 с. </w:t>
            </w:r>
            <w:hyperlink r:id="rId6">
              <w:r w:rsidRPr="00700F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http://znanium.com/go.php?id=1006913</w:t>
              </w:r>
            </w:hyperlink>
          </w:p>
          <w:p w:rsidR="00F65F55" w:rsidRPr="00700F94" w:rsidRDefault="00F65F55" w:rsidP="00700F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0F94">
              <w:rPr>
                <w:rFonts w:ascii="Times New Roman" w:hAnsi="Times New Roman" w:cs="Times New Roman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учебное пособие / О. Л. Соколова, Л. В.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Издательство УрГЭУ, 2017. - 154 с. </w:t>
            </w:r>
            <w:hyperlink r:id="rId7">
              <w:r w:rsidRPr="00700F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http://lib.usue.ru/resource/limit/ump/17/p489764.pdf</w:t>
              </w:r>
            </w:hyperlink>
            <w:r w:rsidRPr="00700F94">
              <w:rPr>
                <w:rFonts w:ascii="Times New Roman" w:hAnsi="Times New Roman" w:cs="Times New Roman"/>
                <w:sz w:val="24"/>
              </w:rPr>
              <w:t xml:space="preserve"> 100экз.</w:t>
            </w:r>
          </w:p>
          <w:p w:rsidR="00F65F55" w:rsidRPr="00700F94" w:rsidRDefault="00F65F55" w:rsidP="00700F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0F94">
              <w:rPr>
                <w:rFonts w:ascii="Times New Roman" w:hAnsi="Times New Roman" w:cs="Times New Roman"/>
                <w:sz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Учебное пособие. - Ростов-на-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Издательство Южного федерального университета (ЮФУ), 2017. - 132 с. </w:t>
            </w:r>
            <w:hyperlink r:id="rId8">
              <w:r w:rsidRPr="00700F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http://znanium.com/go.php?id=1020511</w:t>
              </w:r>
            </w:hyperlink>
          </w:p>
          <w:p w:rsidR="00F65F55" w:rsidRPr="00700F94" w:rsidRDefault="00F65F55" w:rsidP="00700F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Exercons-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nous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МПГУ, 2016. - 380 с. </w:t>
            </w:r>
            <w:hyperlink r:id="rId9">
              <w:r w:rsidRPr="00700F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http://znanium.com/go.php?id=754426</w:t>
              </w:r>
            </w:hyperlink>
          </w:p>
          <w:p w:rsidR="00700F94" w:rsidRDefault="00700F94" w:rsidP="00700F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65F55" w:rsidRPr="00700F94" w:rsidRDefault="00F65F55" w:rsidP="00700F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65F55" w:rsidRPr="00700F94" w:rsidRDefault="00F65F55" w:rsidP="00700F94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учебное пособие / Н. В.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, Н. Н. Лобанова, Л. В.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 ; под общ. ред. Л. В.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Скоповой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[Издательство УрГЭУ], 2015. - 259 с. </w:t>
            </w:r>
            <w:hyperlink r:id="rId10">
              <w:r w:rsidRPr="00700F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http://lib.usue.ru/resource/limit/ump/16/p486182.pdf</w:t>
              </w:r>
            </w:hyperlink>
            <w:r w:rsidRPr="00700F94">
              <w:rPr>
                <w:rFonts w:ascii="Times New Roman" w:hAnsi="Times New Roman" w:cs="Times New Roman"/>
                <w:sz w:val="24"/>
              </w:rPr>
              <w:t xml:space="preserve"> 101экз.</w:t>
            </w:r>
          </w:p>
          <w:p w:rsidR="00F65F55" w:rsidRPr="00700F94" w:rsidRDefault="00F65F55" w:rsidP="00700F94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0F94">
              <w:rPr>
                <w:rFonts w:ascii="Times New Roman" w:hAnsi="Times New Roman" w:cs="Times New Roman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00F94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700F94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700F9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700F94">
              <w:rPr>
                <w:rFonts w:ascii="Times New Roman" w:hAnsi="Times New Roman" w:cs="Times New Roman"/>
                <w:sz w:val="24"/>
              </w:rPr>
              <w:t xml:space="preserve"> МПГУ, 2014. - 240 с. </w:t>
            </w:r>
            <w:hyperlink r:id="rId11">
              <w:r w:rsidRPr="00700F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http://znanium.com/go.php?id=758091</w:t>
              </w:r>
            </w:hyperlink>
          </w:p>
          <w:p w:rsidR="00F65F55" w:rsidRDefault="00F65F55" w:rsidP="00700F94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700F9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700F9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700F9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700F9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700F9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Прометей, 2013. - 406 с. </w:t>
            </w:r>
            <w:hyperlink r:id="rId12">
              <w:r w:rsidRPr="00700F94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  <w:p w:rsidR="00700F94" w:rsidRPr="00700F94" w:rsidRDefault="00700F94" w:rsidP="00700F94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F65F55" w:rsidRPr="00700F94">
        <w:tc>
          <w:tcPr>
            <w:tcW w:w="10490" w:type="dxa"/>
            <w:gridSpan w:val="3"/>
            <w:shd w:val="clear" w:color="auto" w:fill="E7E6E6" w:themeFill="background2"/>
          </w:tcPr>
          <w:p w:rsidR="00F65F55" w:rsidRPr="00700F94" w:rsidRDefault="00F65F55" w:rsidP="00F65F5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5F55" w:rsidRPr="00700F94">
        <w:tc>
          <w:tcPr>
            <w:tcW w:w="10490" w:type="dxa"/>
            <w:gridSpan w:val="3"/>
            <w:shd w:val="clear" w:color="auto" w:fill="auto"/>
          </w:tcPr>
          <w:p w:rsidR="00F65F55" w:rsidRPr="00700F94" w:rsidRDefault="00F65F55" w:rsidP="00F65F55">
            <w:pPr>
              <w:rPr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65F55" w:rsidRPr="00700F94" w:rsidRDefault="00F65F55" w:rsidP="00F65F55">
            <w:pPr>
              <w:jc w:val="both"/>
              <w:rPr>
                <w:sz w:val="24"/>
                <w:szCs w:val="24"/>
              </w:rPr>
            </w:pPr>
            <w:r w:rsidRPr="00700F9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00F9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00F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F9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00F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F9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00F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F9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00F9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00F9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65F55" w:rsidRDefault="00F65F55" w:rsidP="00F65F55">
            <w:pPr>
              <w:jc w:val="both"/>
              <w:rPr>
                <w:sz w:val="24"/>
                <w:szCs w:val="24"/>
              </w:rPr>
            </w:pPr>
            <w:r w:rsidRPr="00700F9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00F9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00F94" w:rsidRPr="00700F94" w:rsidRDefault="00700F94" w:rsidP="00F65F55">
            <w:pPr>
              <w:jc w:val="both"/>
              <w:rPr>
                <w:sz w:val="24"/>
                <w:szCs w:val="24"/>
              </w:rPr>
            </w:pPr>
          </w:p>
        </w:tc>
      </w:tr>
      <w:tr w:rsidR="00F65F55" w:rsidRPr="00700F94">
        <w:tc>
          <w:tcPr>
            <w:tcW w:w="10490" w:type="dxa"/>
            <w:gridSpan w:val="3"/>
            <w:shd w:val="clear" w:color="auto" w:fill="E7E6E6" w:themeFill="background2"/>
          </w:tcPr>
          <w:p w:rsidR="00F65F55" w:rsidRPr="00700F94" w:rsidRDefault="00F65F55" w:rsidP="00F65F55">
            <w:pPr>
              <w:rPr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700F9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65F55" w:rsidRPr="00700F94">
        <w:tc>
          <w:tcPr>
            <w:tcW w:w="10490" w:type="dxa"/>
            <w:gridSpan w:val="3"/>
            <w:shd w:val="clear" w:color="auto" w:fill="auto"/>
          </w:tcPr>
          <w:p w:rsidR="00F65F55" w:rsidRDefault="00F65F55" w:rsidP="00F65F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t>В данной дисциплине не реализуются</w:t>
            </w:r>
          </w:p>
          <w:p w:rsidR="00700F94" w:rsidRPr="00700F94" w:rsidRDefault="00700F94" w:rsidP="00F65F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F65F55" w:rsidRPr="00700F94">
        <w:tc>
          <w:tcPr>
            <w:tcW w:w="10490" w:type="dxa"/>
            <w:gridSpan w:val="3"/>
            <w:shd w:val="clear" w:color="auto" w:fill="E7E6E6" w:themeFill="background2"/>
          </w:tcPr>
          <w:p w:rsidR="00F65F55" w:rsidRPr="00700F94" w:rsidRDefault="00F65F55" w:rsidP="00F65F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0F9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65F55" w:rsidRPr="00700F94">
        <w:tc>
          <w:tcPr>
            <w:tcW w:w="10490" w:type="dxa"/>
            <w:gridSpan w:val="3"/>
            <w:shd w:val="clear" w:color="auto" w:fill="auto"/>
          </w:tcPr>
          <w:p w:rsidR="00F65F55" w:rsidRPr="00700F94" w:rsidRDefault="00F65F55" w:rsidP="00F65F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0F94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476350" w:rsidRDefault="00476350">
      <w:pPr>
        <w:ind w:left="-284"/>
        <w:rPr>
          <w:sz w:val="24"/>
          <w:szCs w:val="24"/>
        </w:rPr>
      </w:pPr>
    </w:p>
    <w:p w:rsidR="00F65F55" w:rsidRDefault="00F65F55" w:rsidP="00F65F55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Соколова О.Л.</w:t>
      </w:r>
    </w:p>
    <w:p w:rsidR="00F65F55" w:rsidRDefault="00F65F55" w:rsidP="00F65F55">
      <w:pPr>
        <w:ind w:left="-284"/>
        <w:rPr>
          <w:sz w:val="24"/>
        </w:rPr>
      </w:pPr>
    </w:p>
    <w:p w:rsidR="00A5412F" w:rsidRDefault="00A5412F" w:rsidP="00A5412F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A5412F" w:rsidRDefault="00A5412F" w:rsidP="00A5412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5412F" w:rsidRDefault="00A5412F" w:rsidP="00A5412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476350" w:rsidRPr="00F65F55" w:rsidRDefault="00A5412F" w:rsidP="00A5412F">
      <w:pPr>
        <w:ind w:left="-284"/>
        <w:rPr>
          <w:sz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476350" w:rsidRPr="00F65F5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470"/>
    <w:multiLevelType w:val="multilevel"/>
    <w:tmpl w:val="8578C46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D6D0D"/>
    <w:multiLevelType w:val="multilevel"/>
    <w:tmpl w:val="B950E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BA521F"/>
    <w:multiLevelType w:val="multilevel"/>
    <w:tmpl w:val="8A766AD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0"/>
    <w:rsid w:val="00081811"/>
    <w:rsid w:val="0024730F"/>
    <w:rsid w:val="00476350"/>
    <w:rsid w:val="00700F94"/>
    <w:rsid w:val="00A5412F"/>
    <w:rsid w:val="00AE05E5"/>
    <w:rsid w:val="00B22B8D"/>
    <w:rsid w:val="00F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CCB1"/>
  <w15:docId w15:val="{835FF675-75FD-4132-9F32-DFAE806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1F4-C4F3-4E9C-8136-0B704686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2019-07-19T05:05:00Z</cp:lastPrinted>
  <dcterms:created xsi:type="dcterms:W3CDTF">2019-02-15T10:16:00Z</dcterms:created>
  <dcterms:modified xsi:type="dcterms:W3CDTF">2019-07-19T05:05:00Z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